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Изменения в план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контрольных мероприятий Комитета муниципального контроля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администрации Вольского муниципального района на 2022 год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Проведение плановых проверок внутреннего муниципального финансового контроля в рамках соблюдения </w:t>
        <w:br w:type="textWrapping"/>
        <w:t xml:space="preserve">бюджетного законодательства РФ, согласно статьи 269.2 БК РФ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5"/>
        <w:gridCol w:w="2582"/>
        <w:gridCol w:w="3827"/>
        <w:gridCol w:w="3260"/>
        <w:gridCol w:w="1985"/>
        <w:gridCol w:w="2126"/>
        <w:tblGridChange w:id="0">
          <w:tblGrid>
            <w:gridCol w:w="645"/>
            <w:gridCol w:w="2582"/>
            <w:gridCol w:w="3827"/>
            <w:gridCol w:w="3260"/>
            <w:gridCol w:w="1985"/>
            <w:gridCol w:w="212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Контролирующий орган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контрольных мероприятий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объекта контроля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Проверяемый период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Период (дата) начала проведения контрольных мероприятий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Комитет муниципального контроля администрации ВМР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Проверка предоставления и использования субсидий, предоставленных из бюджетов всех уровней и их отражение в бухгалтерском учете и бухгалтерской (финансовой) отчетности.  Проверка финансово-хозяйственной деятельности.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Муниципальное общеобразовательное учреждение Вольского муниципального района «Средняя общеобразовательная школа № 17 г. Вольска Саратовской области»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 год, 2021 год, текущий период  2022 года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январь-февраль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Комитет муниципального контроля администрации ВМР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Проверка предоставления и использования субсидий, предоставленных из бюджетов всех уровней и их отражение в бухгалтерском учете и бухгалтерской (финансовой) отчетности.  Проверка финансово-хозяйственной деятельности.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Муниципальное дошкольное образовательное учреждение Вольского муниципального района «Детский сад № 16 «Кораблик» г. Вольска Саратовской области»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 год, текущий период  2022 года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май-июнь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sectPr>
      <w:pgSz w:h="11906" w:w="16838"/>
      <w:pgMar w:bottom="360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Заголовок">
    <w:name w:val="Заголовок"/>
    <w:basedOn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ru-RU"/>
    </w:rPr>
  </w:style>
  <w:style w:type="character" w:styleId="ЗаголовокЗнак">
    <w:name w:val="Заголовок Знак"/>
    <w:next w:val="ЗаголовокЗнак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bidi="ar-SA" w:eastAsia="ar-SA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basedOn w:val="Основнойшрифтабзаца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Основнойшрифтабзаца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